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3A" w:rsidRPr="00F14E3A" w:rsidRDefault="00F14E3A" w:rsidP="00F14E3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0"/>
          <w:szCs w:val="20"/>
          <w:lang w:val="en-US"/>
        </w:rPr>
      </w:pPr>
      <w:r w:rsidRPr="00F14E3A">
        <w:rPr>
          <w:color w:val="000000"/>
          <w:sz w:val="20"/>
          <w:szCs w:val="20"/>
          <w:lang w:val="en-US"/>
        </w:rPr>
        <w:t>Uji Kolmogorov-Smirnov Z</w:t>
      </w:r>
    </w:p>
    <w:tbl>
      <w:tblPr>
        <w:tblpPr w:leftFromText="180" w:rightFromText="180" w:vertAnchor="text" w:horzAnchor="margin" w:tblpXSpec="center" w:tblpY="153"/>
        <w:tblW w:w="79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7"/>
        <w:gridCol w:w="1223"/>
        <w:gridCol w:w="1626"/>
      </w:tblGrid>
      <w:tr w:rsidR="00F14E3A" w:rsidRPr="008038D3" w:rsidTr="00ED4F34">
        <w:trPr>
          <w:cantSplit/>
          <w:trHeight w:val="271"/>
          <w:tblHeader/>
        </w:trPr>
        <w:tc>
          <w:tcPr>
            <w:tcW w:w="513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Kolmogorov-Smirnov Z</w:t>
            </w:r>
          </w:p>
        </w:tc>
        <w:tc>
          <w:tcPr>
            <w:tcW w:w="122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162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1.340</w:t>
            </w:r>
          </w:p>
        </w:tc>
      </w:tr>
      <w:tr w:rsidR="00F14E3A" w:rsidRPr="008038D3" w:rsidTr="00ED4F34">
        <w:trPr>
          <w:cantSplit/>
          <w:trHeight w:val="271"/>
          <w:tblHeader/>
        </w:trPr>
        <w:tc>
          <w:tcPr>
            <w:tcW w:w="513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Asymp. Sig. (2-tailed)</w:t>
            </w:r>
          </w:p>
        </w:tc>
        <w:tc>
          <w:tcPr>
            <w:tcW w:w="122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.054</w:t>
            </w:r>
          </w:p>
        </w:tc>
        <w:tc>
          <w:tcPr>
            <w:tcW w:w="162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.055</w:t>
            </w:r>
          </w:p>
        </w:tc>
      </w:tr>
    </w:tbl>
    <w:p w:rsidR="00F14E3A" w:rsidRPr="00BB1937" w:rsidRDefault="00F14E3A" w:rsidP="00F14E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88"/>
        <w:jc w:val="both"/>
        <w:rPr>
          <w:color w:val="000000"/>
          <w:sz w:val="20"/>
          <w:szCs w:val="20"/>
          <w:lang w:val="en-US"/>
        </w:rPr>
      </w:pPr>
    </w:p>
    <w:p w:rsidR="00F14E3A" w:rsidRDefault="00F14E3A" w:rsidP="00F14E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88"/>
        <w:jc w:val="both"/>
        <w:rPr>
          <w:color w:val="000000"/>
          <w:sz w:val="20"/>
          <w:szCs w:val="20"/>
        </w:rPr>
      </w:pPr>
    </w:p>
    <w:p w:rsidR="00F14E3A" w:rsidRDefault="00F14E3A" w:rsidP="00F14E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88"/>
        <w:jc w:val="both"/>
        <w:rPr>
          <w:color w:val="000000"/>
          <w:sz w:val="20"/>
          <w:szCs w:val="20"/>
        </w:rPr>
      </w:pPr>
    </w:p>
    <w:p w:rsidR="00F14E3A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</w:p>
    <w:p w:rsidR="00F14E3A" w:rsidRPr="00F14E3A" w:rsidRDefault="00F14E3A" w:rsidP="00F14E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  <w:r w:rsidRPr="00F14E3A">
        <w:rPr>
          <w:sz w:val="20"/>
          <w:szCs w:val="20"/>
          <w:lang w:val="en-US"/>
        </w:rPr>
        <w:t>Uji Linieritas</w:t>
      </w:r>
    </w:p>
    <w:p w:rsidR="00F14E3A" w:rsidRPr="003C75BA" w:rsidRDefault="00F14E3A" w:rsidP="00F14E3A">
      <w:pPr>
        <w:autoSpaceDE w:val="0"/>
        <w:autoSpaceDN w:val="0"/>
        <w:adjustRightInd w:val="0"/>
        <w:spacing w:line="360" w:lineRule="auto"/>
        <w:ind w:firstLine="3420"/>
        <w:rPr>
          <w:sz w:val="20"/>
          <w:szCs w:val="20"/>
          <w:lang w:val="en-US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28"/>
        <w:tblW w:w="877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43"/>
        <w:gridCol w:w="1207"/>
        <w:gridCol w:w="1601"/>
        <w:gridCol w:w="1044"/>
        <w:gridCol w:w="724"/>
        <w:gridCol w:w="1002"/>
        <w:gridCol w:w="725"/>
        <w:gridCol w:w="732"/>
      </w:tblGrid>
      <w:tr w:rsidR="00F14E3A" w:rsidRPr="008038D3" w:rsidTr="00ED4F34">
        <w:trPr>
          <w:cantSplit/>
          <w:trHeight w:val="258"/>
          <w:tblHeader/>
        </w:trPr>
        <w:tc>
          <w:tcPr>
            <w:tcW w:w="8778" w:type="dxa"/>
            <w:gridSpan w:val="8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b/>
                <w:bCs/>
                <w:color w:val="000000"/>
                <w:sz w:val="20"/>
                <w:szCs w:val="20"/>
              </w:rPr>
              <w:t>ANOVA Table</w:t>
            </w:r>
          </w:p>
        </w:tc>
      </w:tr>
      <w:tr w:rsidR="00F14E3A" w:rsidRPr="008038D3" w:rsidTr="00ED4F34">
        <w:trPr>
          <w:cantSplit/>
          <w:trHeight w:val="239"/>
          <w:tblHeader/>
        </w:trPr>
        <w:tc>
          <w:tcPr>
            <w:tcW w:w="17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Df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Sig.</w:t>
            </w:r>
          </w:p>
        </w:tc>
      </w:tr>
      <w:tr w:rsidR="00F14E3A" w:rsidRPr="008038D3" w:rsidTr="00ED4F34">
        <w:trPr>
          <w:cantSplit/>
          <w:trHeight w:val="276"/>
          <w:tblHeader/>
        </w:trPr>
        <w:tc>
          <w:tcPr>
            <w:tcW w:w="174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stress_akademik * wellbeing</w:t>
            </w:r>
          </w:p>
        </w:tc>
        <w:tc>
          <w:tcPr>
            <w:tcW w:w="1207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Between Groups</w:t>
            </w:r>
          </w:p>
        </w:tc>
        <w:tc>
          <w:tcPr>
            <w:tcW w:w="16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(Combined)</w:t>
            </w: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26776.809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347.751</w:t>
            </w: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1.611</w:t>
            </w: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.014</w:t>
            </w:r>
          </w:p>
        </w:tc>
      </w:tr>
      <w:tr w:rsidR="00F14E3A" w:rsidRPr="008038D3" w:rsidTr="00ED4F34">
        <w:trPr>
          <w:cantSplit/>
          <w:trHeight w:val="313"/>
          <w:tblHeader/>
        </w:trPr>
        <w:tc>
          <w:tcPr>
            <w:tcW w:w="17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Linearity</w:t>
            </w: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6443.875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6443.875</w:t>
            </w: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29.849</w:t>
            </w: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F14E3A" w:rsidRPr="008038D3" w:rsidTr="00ED4F34">
        <w:trPr>
          <w:cantSplit/>
          <w:trHeight w:val="331"/>
          <w:tblHeader/>
        </w:trPr>
        <w:tc>
          <w:tcPr>
            <w:tcW w:w="17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ind w:left="-2950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Deviation from Linearity</w:t>
            </w: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20332.934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267.539</w:t>
            </w: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1.239</w:t>
            </w: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.161</w:t>
            </w:r>
          </w:p>
        </w:tc>
      </w:tr>
      <w:tr w:rsidR="00F14E3A" w:rsidRPr="008038D3" w:rsidTr="00ED4F34">
        <w:trPr>
          <w:cantSplit/>
          <w:trHeight w:val="331"/>
          <w:tblHeader/>
        </w:trPr>
        <w:tc>
          <w:tcPr>
            <w:tcW w:w="17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08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Within Groups</w:t>
            </w: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20292.883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215.882</w:t>
            </w: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14E3A" w:rsidRPr="008038D3" w:rsidTr="00ED4F34">
        <w:trPr>
          <w:cantSplit/>
          <w:trHeight w:val="313"/>
        </w:trPr>
        <w:tc>
          <w:tcPr>
            <w:tcW w:w="17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08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47069.692</w:t>
            </w:r>
          </w:p>
        </w:tc>
        <w:tc>
          <w:tcPr>
            <w:tcW w:w="7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14E3A" w:rsidRPr="00F14E3A" w:rsidRDefault="00F14E3A" w:rsidP="00F14E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F14E3A">
        <w:rPr>
          <w:sz w:val="20"/>
          <w:szCs w:val="20"/>
        </w:rPr>
        <w:t>Uji hipotesis</w:t>
      </w:r>
    </w:p>
    <w:tbl>
      <w:tblPr>
        <w:tblW w:w="6316" w:type="dxa"/>
        <w:tblInd w:w="136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7"/>
        <w:gridCol w:w="1988"/>
        <w:gridCol w:w="1104"/>
        <w:gridCol w:w="1467"/>
      </w:tblGrid>
      <w:tr w:rsidR="00F14E3A" w:rsidRPr="008038D3" w:rsidTr="00ED4F34">
        <w:trPr>
          <w:cantSplit/>
          <w:tblHeader/>
        </w:trPr>
        <w:tc>
          <w:tcPr>
            <w:tcW w:w="6316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Wellbeing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stress_akademik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Wellbeing</w:t>
            </w: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-.370</w:t>
            </w:r>
            <w:r w:rsidRPr="008038D3"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Sig. (1-tailed)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172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stress_akademik</w:t>
            </w: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-.370</w:t>
            </w:r>
            <w:r w:rsidRPr="008038D3"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</w:t>
            </w: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Sig. (1-tailed)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14E3A" w:rsidRPr="008038D3" w:rsidTr="00ED4F34">
        <w:trPr>
          <w:cantSplit/>
          <w:tblHeader/>
        </w:trPr>
        <w:tc>
          <w:tcPr>
            <w:tcW w:w="1757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172</w:t>
            </w:r>
          </w:p>
        </w:tc>
      </w:tr>
      <w:tr w:rsidR="00F14E3A" w:rsidRPr="008038D3" w:rsidTr="00ED4F34">
        <w:trPr>
          <w:cantSplit/>
        </w:trPr>
        <w:tc>
          <w:tcPr>
            <w:tcW w:w="6316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**. Correlation is significant at the 0.01 level (1-tailed).</w:t>
            </w:r>
          </w:p>
        </w:tc>
      </w:tr>
    </w:tbl>
    <w:p w:rsidR="00F14E3A" w:rsidRPr="00F14E3A" w:rsidRDefault="00F14E3A" w:rsidP="00F14E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F14E3A">
        <w:rPr>
          <w:sz w:val="20"/>
          <w:szCs w:val="20"/>
        </w:rPr>
        <w:t>Sumbangan Efektif</w:t>
      </w:r>
    </w:p>
    <w:tbl>
      <w:tblPr>
        <w:tblW w:w="577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4"/>
        <w:gridCol w:w="1019"/>
        <w:gridCol w:w="1087"/>
        <w:gridCol w:w="1469"/>
        <w:gridCol w:w="1469"/>
      </w:tblGrid>
      <w:tr w:rsidR="00F14E3A" w:rsidRPr="008038D3" w:rsidTr="00ED4F34">
        <w:trPr>
          <w:cantSplit/>
          <w:tblHeader/>
          <w:jc w:val="center"/>
        </w:trPr>
        <w:tc>
          <w:tcPr>
            <w:tcW w:w="5778" w:type="dxa"/>
            <w:gridSpan w:val="5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b/>
                <w:bCs/>
                <w:color w:val="000000"/>
                <w:sz w:val="20"/>
                <w:szCs w:val="20"/>
              </w:rPr>
              <w:t>Model Summary</w:t>
            </w:r>
          </w:p>
        </w:tc>
      </w:tr>
      <w:tr w:rsidR="00F14E3A" w:rsidRPr="008038D3" w:rsidTr="00ED4F34">
        <w:trPr>
          <w:cantSplit/>
          <w:tblHeader/>
          <w:jc w:val="center"/>
        </w:trPr>
        <w:tc>
          <w:tcPr>
            <w:tcW w:w="7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01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08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46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146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F14E3A" w:rsidRPr="008038D3" w:rsidTr="00ED4F34">
        <w:trPr>
          <w:cantSplit/>
          <w:tblHeader/>
          <w:jc w:val="center"/>
        </w:trPr>
        <w:tc>
          <w:tcPr>
            <w:tcW w:w="73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1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.370</w:t>
            </w:r>
            <w:r w:rsidRPr="008038D3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8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.137</w:t>
            </w:r>
          </w:p>
        </w:tc>
        <w:tc>
          <w:tcPr>
            <w:tcW w:w="146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.132</w:t>
            </w:r>
          </w:p>
        </w:tc>
        <w:tc>
          <w:tcPr>
            <w:tcW w:w="146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15.45883</w:t>
            </w:r>
          </w:p>
        </w:tc>
      </w:tr>
      <w:tr w:rsidR="00F14E3A" w:rsidRPr="008038D3" w:rsidTr="00ED4F34">
        <w:trPr>
          <w:cantSplit/>
          <w:jc w:val="center"/>
        </w:trPr>
        <w:tc>
          <w:tcPr>
            <w:tcW w:w="5778" w:type="dxa"/>
            <w:gridSpan w:val="5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038D3">
              <w:rPr>
                <w:color w:val="000000"/>
                <w:sz w:val="20"/>
                <w:szCs w:val="20"/>
              </w:rPr>
              <w:t>a. Predictors: (Constant), wellbeing</w:t>
            </w:r>
          </w:p>
        </w:tc>
      </w:tr>
    </w:tbl>
    <w:p w:rsidR="00F14E3A" w:rsidRPr="00F14E3A" w:rsidRDefault="00F14E3A" w:rsidP="00F14E3A">
      <w:pPr>
        <w:pStyle w:val="ListParagraph"/>
        <w:autoSpaceDE w:val="0"/>
        <w:autoSpaceDN w:val="0"/>
        <w:adjustRightInd w:val="0"/>
        <w:spacing w:line="360" w:lineRule="auto"/>
        <w:rPr>
          <w:sz w:val="20"/>
          <w:szCs w:val="20"/>
          <w:lang w:val="en-US"/>
        </w:rPr>
      </w:pPr>
      <w:bookmarkStart w:id="0" w:name="_GoBack"/>
      <w:bookmarkEnd w:id="0"/>
    </w:p>
    <w:p w:rsidR="00F14E3A" w:rsidRDefault="00F14E3A">
      <w:pPr>
        <w:suppressAutoHyphens w:val="0"/>
        <w:spacing w:after="160" w:line="259" w:lineRule="auto"/>
        <w:rPr>
          <w:sz w:val="20"/>
          <w:szCs w:val="20"/>
        </w:rPr>
      </w:pPr>
    </w:p>
    <w:p w:rsidR="00F14E3A" w:rsidRPr="00F14E3A" w:rsidRDefault="00F14E3A" w:rsidP="00F14E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F14E3A">
        <w:rPr>
          <w:sz w:val="20"/>
          <w:szCs w:val="20"/>
        </w:rPr>
        <w:t>Kategorisasi Skor subjek</w:t>
      </w:r>
    </w:p>
    <w:p w:rsidR="00F14E3A" w:rsidRPr="008038D3" w:rsidRDefault="00F14E3A" w:rsidP="00F14E3A">
      <w:pPr>
        <w:spacing w:line="360" w:lineRule="auto"/>
        <w:jc w:val="both"/>
        <w:rPr>
          <w:vanish/>
        </w:rPr>
      </w:pPr>
    </w:p>
    <w:tbl>
      <w:tblPr>
        <w:tblpPr w:leftFromText="180" w:rightFromText="180" w:vertAnchor="text" w:horzAnchor="page" w:tblpX="2566" w:tblpY="157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530"/>
        <w:gridCol w:w="1530"/>
      </w:tblGrid>
      <w:tr w:rsidR="00F14E3A" w:rsidRPr="008038D3" w:rsidTr="00ED4F34">
        <w:trPr>
          <w:trHeight w:val="380"/>
        </w:trPr>
        <w:tc>
          <w:tcPr>
            <w:tcW w:w="1529" w:type="dxa"/>
            <w:vMerge w:val="restart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Kategorisasi</w:t>
            </w:r>
          </w:p>
        </w:tc>
        <w:tc>
          <w:tcPr>
            <w:tcW w:w="6120" w:type="dxa"/>
            <w:gridSpan w:val="4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Skor subyek</w:t>
            </w:r>
          </w:p>
        </w:tc>
      </w:tr>
      <w:tr w:rsidR="00F14E3A" w:rsidRPr="008038D3" w:rsidTr="00ED4F34">
        <w:trPr>
          <w:trHeight w:val="380"/>
        </w:trPr>
        <w:tc>
          <w:tcPr>
            <w:tcW w:w="1529" w:type="dxa"/>
            <w:vMerge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Wellbeing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Stress Akademik</w:t>
            </w:r>
          </w:p>
        </w:tc>
      </w:tr>
      <w:tr w:rsidR="00F14E3A" w:rsidRPr="008038D3" w:rsidTr="00ED4F34">
        <w:trPr>
          <w:trHeight w:val="396"/>
        </w:trPr>
        <w:tc>
          <w:tcPr>
            <w:tcW w:w="1529" w:type="dxa"/>
            <w:vMerge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Siswa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Siswa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038D3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14E3A" w:rsidRPr="008038D3" w:rsidTr="00ED4F34">
        <w:trPr>
          <w:trHeight w:val="380"/>
        </w:trPr>
        <w:tc>
          <w:tcPr>
            <w:tcW w:w="1529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Rendah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44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25.6%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16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9.3%</w:t>
            </w:r>
          </w:p>
        </w:tc>
      </w:tr>
      <w:tr w:rsidR="00F14E3A" w:rsidRPr="008038D3" w:rsidTr="00ED4F34">
        <w:trPr>
          <w:trHeight w:val="363"/>
        </w:trPr>
        <w:tc>
          <w:tcPr>
            <w:tcW w:w="1529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Sedang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57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33.1%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153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89%</w:t>
            </w:r>
          </w:p>
        </w:tc>
      </w:tr>
      <w:tr w:rsidR="00F14E3A" w:rsidRPr="008038D3" w:rsidTr="00ED4F34">
        <w:trPr>
          <w:trHeight w:val="380"/>
        </w:trPr>
        <w:tc>
          <w:tcPr>
            <w:tcW w:w="1529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Tinggi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71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41.3%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1.7%</w:t>
            </w:r>
          </w:p>
        </w:tc>
      </w:tr>
      <w:tr w:rsidR="00F14E3A" w:rsidRPr="008038D3" w:rsidTr="00ED4F34">
        <w:trPr>
          <w:trHeight w:val="363"/>
        </w:trPr>
        <w:tc>
          <w:tcPr>
            <w:tcW w:w="1529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Total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172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100%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172</w:t>
            </w:r>
          </w:p>
        </w:tc>
        <w:tc>
          <w:tcPr>
            <w:tcW w:w="1530" w:type="dxa"/>
            <w:shd w:val="clear" w:color="auto" w:fill="auto"/>
          </w:tcPr>
          <w:p w:rsidR="00F14E3A" w:rsidRPr="008038D3" w:rsidRDefault="00F14E3A" w:rsidP="00F14E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8038D3">
              <w:rPr>
                <w:sz w:val="20"/>
                <w:szCs w:val="20"/>
              </w:rPr>
              <w:t>100%</w:t>
            </w:r>
          </w:p>
        </w:tc>
      </w:tr>
    </w:tbl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Pr="008038D3" w:rsidRDefault="00F14E3A" w:rsidP="00F14E3A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14E3A" w:rsidRDefault="00F14E3A" w:rsidP="00F14E3A">
      <w:pPr>
        <w:autoSpaceDE w:val="0"/>
        <w:autoSpaceDN w:val="0"/>
        <w:adjustRightInd w:val="0"/>
        <w:spacing w:line="360" w:lineRule="auto"/>
        <w:ind w:left="709"/>
        <w:jc w:val="both"/>
        <w:rPr>
          <w:sz w:val="20"/>
          <w:szCs w:val="20"/>
        </w:rPr>
      </w:pPr>
    </w:p>
    <w:p w:rsidR="00F14E3A" w:rsidRDefault="00F14E3A" w:rsidP="00F14E3A">
      <w:pPr>
        <w:autoSpaceDE w:val="0"/>
        <w:autoSpaceDN w:val="0"/>
        <w:adjustRightInd w:val="0"/>
        <w:spacing w:line="360" w:lineRule="auto"/>
        <w:ind w:left="709"/>
        <w:jc w:val="both"/>
        <w:rPr>
          <w:sz w:val="20"/>
          <w:szCs w:val="20"/>
        </w:rPr>
      </w:pPr>
    </w:p>
    <w:p w:rsidR="00B246D5" w:rsidRDefault="00F14E3A"/>
    <w:sectPr w:rsidR="00B24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20C27"/>
    <w:multiLevelType w:val="hybridMultilevel"/>
    <w:tmpl w:val="0ADC0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3A"/>
    <w:rsid w:val="00245B35"/>
    <w:rsid w:val="00E24FA4"/>
    <w:rsid w:val="00F1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82D45-8200-49C3-913F-36B63270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E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5</dc:creator>
  <cp:keywords/>
  <dc:description/>
  <cp:lastModifiedBy>Aspire 5</cp:lastModifiedBy>
  <cp:revision>1</cp:revision>
  <dcterms:created xsi:type="dcterms:W3CDTF">2023-08-29T05:41:00Z</dcterms:created>
  <dcterms:modified xsi:type="dcterms:W3CDTF">2023-08-29T05:48:00Z</dcterms:modified>
</cp:coreProperties>
</file>